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4367162C" w14:textId="77777777" w:rsidR="006078AA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Pr="00BA3D20">
              <w:t xml:space="preserve">125190, город Москва, </w:t>
            </w:r>
          </w:p>
          <w:p w14:paraId="2D2838E1" w14:textId="6910C51F" w:rsidR="00246D94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 xml:space="preserve">Ленинградский проспект, дом 80Б, корп.6, </w:t>
            </w:r>
          </w:p>
          <w:p w14:paraId="50FCEB8D" w14:textId="74B3B4B3" w:rsidR="003843E7" w:rsidRPr="00BA3D20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>4-й этаж, офис 413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2C87E48B" w14:textId="77777777" w:rsidR="00C16A57" w:rsidRPr="00B33062" w:rsidRDefault="00C16A57" w:rsidP="00C16A5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50%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745777FE" w14:textId="43F84B7C" w:rsidR="00C16A57" w:rsidRDefault="00C16A57" w:rsidP="00C16A5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50%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определение основных направлений деятельности общества, а также принятие решения об участии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ассоциациях и других объединениях коммерческих 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0C3D2FE5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="00872A83">
              <w:rPr>
                <w:rFonts w:ascii="Times New Roman" w:hAnsi="Times New Roman" w:cs="Times New Roman"/>
                <w:sz w:val="24"/>
                <w:szCs w:val="28"/>
              </w:rPr>
              <w:t>Петренко Елена Владимировна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 xml:space="preserve">е) перечень бенефициарных владельцев аудиторской организации с указанием фамилии, имени, отчества (при наличии), гражданства (при наличии), 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страны постоянного проживания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6F5D48A6" w14:textId="444237FD" w:rsidR="00571CF1" w:rsidRPr="00B33062" w:rsidRDefault="00C16A5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  <w:r w:rsidR="00571CF1" w:rsidRPr="00B33062">
              <w:rPr>
                <w:rFonts w:ascii="Times New Roman" w:hAnsi="Times New Roman"/>
                <w:color w:val="000000"/>
                <w:szCs w:val="24"/>
              </w:rPr>
              <w:t>) Г</w:t>
            </w:r>
            <w:r w:rsidR="00571CF1"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07C30D55" w:rsidR="00571CF1" w:rsidRPr="00B33062" w:rsidRDefault="00C16A5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571CF1" w:rsidRPr="00B33062">
              <w:rPr>
                <w:rFonts w:ascii="Times New Roman" w:hAnsi="Times New Roman"/>
                <w:color w:val="000000"/>
                <w:szCs w:val="24"/>
              </w:rPr>
              <w:t>) П</w:t>
            </w:r>
            <w:r w:rsidR="00571CF1"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9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10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«РЦБ-Деловая Перспектива» услуг организациям, 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2DC4E635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1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B011D7">
              <w:rPr>
                <w:rFonts w:ascii="Times New Roman" w:hAnsi="Times New Roman" w:cs="Times New Roman"/>
                <w:sz w:val="24"/>
                <w:szCs w:val="24"/>
              </w:rPr>
              <w:t xml:space="preserve">и 1 полугодия 2025 года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</w:t>
            </w:r>
          </w:p>
          <w:p w14:paraId="422F8F6A" w14:textId="01A672BD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применении этих норм также учитываются требования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54D79E0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1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</w:t>
            </w:r>
            <w:r w:rsidR="00721E87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</w:t>
            </w:r>
            <w:r w:rsidR="00721E87">
              <w:rPr>
                <w:rFonts w:ascii="Times New Roman" w:hAnsi="Times New Roman" w:cs="Times New Roman"/>
                <w:sz w:val="24"/>
                <w:szCs w:val="22"/>
              </w:rPr>
              <w:t>»</w:t>
            </w: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0C300E6F" w14:textId="4994BD7C" w:rsidR="00760FCF" w:rsidRPr="00760FCF" w:rsidRDefault="00760B02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</w:t>
            </w:r>
            <w:r w:rsidR="00760FCF"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0FCF" w:rsidRPr="00760FCF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Международные </w:t>
            </w:r>
            <w:hyperlink r:id="rId12" w:history="1">
              <w:r w:rsidR="00760FCF" w:rsidRPr="00760FCF">
                <w:rPr>
                  <w:rFonts w:ascii="Times New Roman" w:hAnsi="Times New Roman" w:cs="Times New Roman"/>
                  <w:sz w:val="24"/>
                  <w:szCs w:val="24"/>
                </w:rPr>
                <w:t>стандарт</w:t>
              </w:r>
            </w:hyperlink>
            <w:r w:rsidR="00760FCF" w:rsidRPr="00760FCF">
              <w:rPr>
                <w:rFonts w:ascii="Times New Roman" w:hAnsi="Times New Roman" w:cs="Times New Roman"/>
                <w:sz w:val="24"/>
                <w:szCs w:val="24"/>
              </w:rPr>
              <w:t xml:space="preserve">ы контроля качества) принятых Международной федерацией бухгалтеров и признанных в </w:t>
            </w:r>
            <w:hyperlink r:id="rId13" w:history="1">
              <w:r w:rsidR="00760FCF" w:rsidRPr="00760FCF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="00760FCF" w:rsidRPr="00760FCF">
              <w:rPr>
                <w:rFonts w:ascii="Times New Roman" w:hAnsi="Times New Roman" w:cs="Times New Roman"/>
                <w:sz w:val="24"/>
                <w:szCs w:val="24"/>
              </w:rPr>
              <w:t>, установленном Правительством Российской Федерации:</w:t>
            </w:r>
          </w:p>
          <w:p w14:paraId="2AA670E6" w14:textId="77777777" w:rsidR="00760FCF" w:rsidRPr="00760FCF" w:rsidRDefault="00760FCF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sz w:val="24"/>
                <w:szCs w:val="24"/>
              </w:rPr>
              <w:t>- МСК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услуг»;</w:t>
            </w:r>
          </w:p>
          <w:p w14:paraId="4E45E05A" w14:textId="77777777" w:rsidR="00760FCF" w:rsidRPr="00760FCF" w:rsidRDefault="00760FCF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sz w:val="24"/>
                <w:szCs w:val="24"/>
              </w:rPr>
              <w:t>- МСК 2 «Проверки качества выполнения заданий»;</w:t>
            </w:r>
          </w:p>
          <w:p w14:paraId="69BCAA65" w14:textId="77777777" w:rsidR="00760FCF" w:rsidRPr="00760FCF" w:rsidRDefault="00760FCF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sz w:val="24"/>
                <w:szCs w:val="24"/>
              </w:rPr>
              <w:t>- МСА 200 «Основные цели независимого аудитора и проведение аудита в соответствии с международными стандартами аудита»;</w:t>
            </w:r>
          </w:p>
          <w:p w14:paraId="05E1CC65" w14:textId="77777777" w:rsidR="00760FCF" w:rsidRPr="00760FCF" w:rsidRDefault="00760FCF" w:rsidP="00760F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F">
              <w:rPr>
                <w:rFonts w:ascii="Times New Roman" w:hAnsi="Times New Roman" w:cs="Times New Roman"/>
                <w:sz w:val="24"/>
                <w:szCs w:val="24"/>
              </w:rPr>
              <w:t>- МСА 220 (пересмотренный) «Управление качеством при проведении аудита финансовой отчетности».</w:t>
            </w:r>
          </w:p>
          <w:p w14:paraId="52A002C2" w14:textId="426B0127" w:rsidR="00760B02" w:rsidRPr="00760FCF" w:rsidRDefault="00760B02" w:rsidP="00760FC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2D75A39F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</w:t>
            </w:r>
            <w:r w:rsid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(компоненты)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5BD3749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Процесс оценки рисков </w:t>
            </w:r>
          </w:p>
          <w:p w14:paraId="66FEACEE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и высшее руководство </w:t>
            </w:r>
          </w:p>
          <w:p w14:paraId="533D1641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Соответствующие этические требования </w:t>
            </w:r>
          </w:p>
          <w:p w14:paraId="698B95C0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решения о начале и (или) продолжении работы с клиентом либо работы по определенному заданию </w:t>
            </w:r>
          </w:p>
          <w:p w14:paraId="2AFCD44C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задания </w:t>
            </w:r>
          </w:p>
          <w:p w14:paraId="40693084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Ресурсы (кадровые, технологические, интеллектуальные) </w:t>
            </w:r>
          </w:p>
          <w:p w14:paraId="1E7707AE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система и информационное взаимодействие </w:t>
            </w:r>
          </w:p>
          <w:p w14:paraId="576E5BE0" w14:textId="77777777" w:rsidR="00760FCF" w:rsidRPr="00760FCF" w:rsidRDefault="00760FCF" w:rsidP="00760FCF">
            <w:pPr>
              <w:numPr>
                <w:ilvl w:val="0"/>
                <w:numId w:val="1"/>
              </w:num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Процесс мониторинга и устранения недостатков 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ния сопутствующих аудиту услуг ООО Аудиторская служба «РЦБ-Деловая Перспектива»;</w:t>
            </w:r>
          </w:p>
          <w:p w14:paraId="0F9907C6" w14:textId="329DD94C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«Внутрифирменный стандарт «Внутрифирменные требования к </w:t>
            </w:r>
            <w:r w:rsidR="0056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управлению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</w:t>
            </w:r>
            <w:r w:rsidR="0056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 выполнения задания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Порядок организации кадровой работы в части аудиторской деятельности ООО Аудиторская служба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E6FD1E" w14:textId="77777777" w:rsidR="00DC65EE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C16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  <w:p w14:paraId="26A445DD" w14:textId="77777777" w:rsidR="00567708" w:rsidRDefault="00567708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DCECCC" w14:textId="77777777" w:rsidR="00567708" w:rsidRPr="00567708" w:rsidRDefault="00567708" w:rsidP="0056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708">
              <w:rPr>
                <w:rFonts w:ascii="Times New Roman" w:hAnsi="Times New Roman" w:cs="Times New Roman"/>
                <w:sz w:val="24"/>
              </w:rPr>
              <w:t xml:space="preserve">В 2024 году были приняты следующие меры по результатам мониторинга: </w:t>
            </w:r>
          </w:p>
          <w:p w14:paraId="157534EA" w14:textId="77777777" w:rsidR="00567708" w:rsidRPr="00567708" w:rsidRDefault="00567708" w:rsidP="00567708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708">
              <w:rPr>
                <w:rFonts w:ascii="Times New Roman" w:hAnsi="Times New Roman" w:cs="Times New Roman"/>
                <w:sz w:val="24"/>
              </w:rPr>
              <w:t xml:space="preserve">информирование персонала о результатах мониторинга, в том числе выявленных недостатках и мерах по их устранению; </w:t>
            </w:r>
          </w:p>
          <w:p w14:paraId="3D86C43C" w14:textId="77777777" w:rsidR="00567708" w:rsidRDefault="00567708" w:rsidP="00567708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7708">
              <w:rPr>
                <w:rFonts w:ascii="Times New Roman" w:hAnsi="Times New Roman" w:cs="Times New Roman"/>
                <w:sz w:val="24"/>
              </w:rPr>
              <w:t>обучение и профессиональное развитие персонала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45B4FB0" w14:textId="5A0E7284" w:rsidR="00567708" w:rsidRPr="00567708" w:rsidRDefault="00567708" w:rsidP="0056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65EE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7880D10F" w14:textId="30DAEF8E" w:rsidR="001A525B" w:rsidRDefault="007D240A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 xml:space="preserve">В 2022 году проведена плановая внешняя проверка </w:t>
            </w:r>
            <w:r w:rsidR="001A525B"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="001A525B" w:rsidRPr="00F41731">
              <w:rPr>
                <w:rFonts w:ascii="Times New Roman" w:hAnsi="Times New Roman"/>
                <w:szCs w:val="24"/>
              </w:rPr>
              <w:t>)</w:t>
            </w:r>
            <w:r w:rsidR="001A525B"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4E453721" w14:textId="77777777" w:rsidR="00B733AF" w:rsidRDefault="00B733AF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2CD7F7C2" w14:textId="3240EA98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</w:t>
            </w:r>
            <w:r w:rsidR="002E1B5A">
              <w:rPr>
                <w:rFonts w:ascii="Times New Roman" w:hAnsi="Times New Roman"/>
              </w:rPr>
              <w:t xml:space="preserve">феврале-марте </w:t>
            </w:r>
            <w:r w:rsidRPr="007D240A">
              <w:rPr>
                <w:rFonts w:ascii="Times New Roman" w:hAnsi="Times New Roman"/>
              </w:rPr>
              <w:t>2023 год</w:t>
            </w:r>
            <w:r w:rsidR="002E1B5A">
              <w:rPr>
                <w:rFonts w:ascii="Times New Roman" w:hAnsi="Times New Roman"/>
              </w:rPr>
              <w:t>а</w:t>
            </w:r>
            <w:r w:rsidRPr="007D240A">
              <w:rPr>
                <w:rFonts w:ascii="Times New Roman" w:hAnsi="Times New Roman"/>
              </w:rPr>
              <w:t xml:space="preserve">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3AD003D5" w14:textId="77777777" w:rsidR="00C16A57" w:rsidRDefault="00C16A57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0A37562F" w14:textId="77777777" w:rsidR="00C16A57" w:rsidRDefault="00C16A5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3) В мае-июне 2024 года проведена </w:t>
            </w:r>
            <w:r w:rsidRPr="007D240A">
              <w:rPr>
                <w:rFonts w:ascii="Times New Roman" w:hAnsi="Times New Roman"/>
              </w:rPr>
              <w:t xml:space="preserve">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2</w:t>
            </w:r>
            <w:r>
              <w:rPr>
                <w:rFonts w:ascii="Times New Roman" w:hAnsi="Times New Roman"/>
                <w:spacing w:val="-4"/>
              </w:rPr>
              <w:t>9</w:t>
            </w:r>
            <w:r w:rsidRPr="007D240A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марта</w:t>
            </w:r>
            <w:r w:rsidRPr="007D240A">
              <w:rPr>
                <w:rFonts w:ascii="Times New Roman" w:hAnsi="Times New Roman"/>
                <w:spacing w:val="-4"/>
              </w:rPr>
              <w:t xml:space="preserve"> 2023 года</w:t>
            </w:r>
            <w:r>
              <w:rPr>
                <w:rFonts w:ascii="Times New Roman" w:hAnsi="Times New Roman"/>
                <w:spacing w:val="-4"/>
              </w:rPr>
              <w:t xml:space="preserve"> по 13 мая 2024 года</w:t>
            </w:r>
            <w:r w:rsidRPr="007D240A">
              <w:rPr>
                <w:rFonts w:ascii="Times New Roman" w:hAnsi="Times New Roman"/>
                <w:spacing w:val="-4"/>
              </w:rPr>
              <w:t>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6DC52F4C" w14:textId="77777777" w:rsidR="00B011D7" w:rsidRDefault="00B011D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61AA1013" w14:textId="2756AF54" w:rsidR="00B011D7" w:rsidRDefault="00B011D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3) В июне-июле 2025 года проведена плановая выездная проверка УФК по г. Москве </w:t>
            </w:r>
            <w:r w:rsidRPr="002E1B5A">
              <w:rPr>
                <w:rFonts w:ascii="Times New Roman" w:hAnsi="Times New Roman"/>
                <w:color w:val="000000"/>
                <w:szCs w:val="22"/>
              </w:rPr>
              <w:t>за период с 1</w:t>
            </w:r>
            <w:r w:rsidR="002E1B5A" w:rsidRPr="002E1B5A">
              <w:rPr>
                <w:rFonts w:ascii="Times New Roman" w:hAnsi="Times New Roman"/>
                <w:color w:val="000000"/>
                <w:szCs w:val="22"/>
              </w:rPr>
              <w:t>4</w:t>
            </w:r>
            <w:r w:rsidRPr="002E1B5A">
              <w:rPr>
                <w:rFonts w:ascii="Times New Roman" w:hAnsi="Times New Roman"/>
                <w:color w:val="000000"/>
                <w:szCs w:val="22"/>
              </w:rPr>
              <w:t xml:space="preserve"> мая 2024 года по 10 июня 2025 года.</w:t>
            </w:r>
          </w:p>
          <w:p w14:paraId="1F04B189" w14:textId="23672C11" w:rsidR="00B733AF" w:rsidRPr="007D240A" w:rsidRDefault="00B733A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52DC805D" w14:textId="743E5128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1) Меры воздействия не применялись.</w:t>
            </w:r>
          </w:p>
          <w:p w14:paraId="05007DDE" w14:textId="77777777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16E81A2A" w14:textId="77777777" w:rsidR="008579D4" w:rsidRDefault="008579D4" w:rsidP="008579D4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августа 2023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 xml:space="preserve">Предписание, обязывающее аудиторскую организацию устранить выявленные по результатам внешней проверки ее деятельности (надзора за ее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lastRenderedPageBreak/>
              <w:t>деятельностью) нарушения и устанавливающее сроки устранения таких нарушений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6C5AFD66" w14:textId="77777777" w:rsidR="00C16A57" w:rsidRDefault="00C16A57" w:rsidP="008579D4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2228E02E" w14:textId="77777777" w:rsidR="00C16A57" w:rsidRDefault="00C16A5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EC2775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) </w:t>
            </w:r>
            <w:r w:rsidRPr="00EC2775">
              <w:rPr>
                <w:rFonts w:ascii="Times New Roman" w:hAnsi="Times New Roman"/>
                <w:color w:val="000000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сентября 2024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</w:t>
            </w:r>
            <w:r>
              <w:rPr>
                <w:rFonts w:ascii="Times New Roman" w:hAnsi="Times New Roman"/>
                <w:color w:val="000000"/>
                <w:szCs w:val="22"/>
              </w:rPr>
              <w:t>упреждение о недопустимости нарушения обязательных требований.</w:t>
            </w:r>
          </w:p>
          <w:p w14:paraId="47E5C02D" w14:textId="77777777" w:rsidR="00B011D7" w:rsidRDefault="00B011D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2D616A0A" w14:textId="4E1D8B5A" w:rsidR="00B011D7" w:rsidRDefault="00B011D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4) </w:t>
            </w:r>
            <w:r w:rsidR="002E1B5A">
              <w:rPr>
                <w:rFonts w:ascii="Times New Roman" w:hAnsi="Times New Roman"/>
                <w:color w:val="000000"/>
                <w:szCs w:val="22"/>
              </w:rPr>
              <w:t xml:space="preserve">1 июля 2025 г. УФК по г. Москве был выпущен Акт плановой выездной проверки, в котором констатировано отсутствие в деятельности ООО Аудиторская служба «РЦБ-Деловая Перспектива» за период с 14 мая 2024 г. по 10 июня 2025 г. </w:t>
            </w:r>
            <w:r w:rsidR="002E1B5A" w:rsidRPr="002E1B5A">
              <w:rPr>
                <w:rFonts w:ascii="Times New Roman" w:hAnsi="Times New Roman"/>
                <w:color w:val="000000"/>
                <w:szCs w:val="22"/>
              </w:rPr>
              <w:t>проведенного обязательного аудита бухгалтерской финансовой отчетности общественно значимых организаций</w:t>
            </w:r>
            <w:r w:rsidR="002E1B5A"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353F4657" w14:textId="140E4201" w:rsidR="002E1B5A" w:rsidRPr="00EC2775" w:rsidRDefault="002E1B5A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Таким образом, </w:t>
            </w:r>
            <w:r>
              <w:rPr>
                <w:rFonts w:ascii="Times New Roman" w:hAnsi="Times New Roman"/>
                <w:color w:val="000000"/>
                <w:szCs w:val="22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не является объектом контроля деятельности аудиторских организаций, оказывающих аудиторские услуги ОЗО.</w:t>
            </w:r>
          </w:p>
          <w:p w14:paraId="175FBB55" w14:textId="10228229" w:rsidR="007D240A" w:rsidRPr="00773FB5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59FE10C" w14:textId="34606449" w:rsidR="005075EE" w:rsidRPr="00BD4854" w:rsidRDefault="00C16A57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      </w:r>
            <w:hyperlink r:id="rId14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28420264" w14:textId="1F0CF232" w:rsidR="00352410" w:rsidRPr="00BD4854" w:rsidRDefault="00C16A57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hyperlink r:id="rId15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202AF65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</w:t>
            </w:r>
            <w:r w:rsidR="00721E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0AB4B515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аудиторы, являющиеся сотрудниками ООО Аудиторская служба «РЦБ-Деловая Перспектива», в течение 202</w:t>
            </w:r>
            <w:r w:rsidR="00C1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</w:t>
            </w:r>
            <w:r w:rsidR="00721E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1A525B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1A525B" w:rsidRPr="00BD4854" w:rsidRDefault="001A525B" w:rsidP="001A52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3762581B" w14:textId="4C8F9AB3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1) АО «Специализированный депозитарий «ИНФИНИТУМ»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1027739039283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00CA943" w14:textId="6C39A3C2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</w:t>
            </w:r>
            <w:r w:rsidR="001A525B" w:rsidRPr="00341DA6">
              <w:rPr>
                <w:rFonts w:ascii="Times New Roman" w:hAnsi="Times New Roman"/>
                <w:bCs/>
              </w:rPr>
              <w:t>) АО «Инвестиционная компания «Лидер»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1107746785410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0C64642" w14:textId="5A93F6E4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1A525B" w:rsidRPr="00341DA6">
              <w:rPr>
                <w:rFonts w:ascii="Times New Roman" w:hAnsi="Times New Roman"/>
                <w:bCs/>
              </w:rPr>
              <w:t>) АО «РДЦ ПАРИТЕТ»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1027700534806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B826196" w14:textId="5A1E917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4</w:t>
            </w:r>
            <w:r w:rsidR="001A525B" w:rsidRPr="00341DA6">
              <w:rPr>
                <w:rFonts w:ascii="Times New Roman" w:hAnsi="Times New Roman"/>
                <w:bCs/>
              </w:rPr>
              <w:t>) ООО «Алор+»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1027700075941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65B4B3D" w14:textId="200278D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5</w:t>
            </w:r>
            <w:r w:rsidR="001A525B" w:rsidRPr="00341DA6">
              <w:rPr>
                <w:rFonts w:ascii="Times New Roman" w:hAnsi="Times New Roman"/>
                <w:bCs/>
              </w:rPr>
              <w:t>) ООО «УК «АГАНА»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1027700076513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076247B8" w14:textId="4E74D7A1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6</w:t>
            </w:r>
            <w:r w:rsidR="001A525B" w:rsidRPr="00341DA6">
              <w:rPr>
                <w:rFonts w:ascii="Times New Roman" w:hAnsi="Times New Roman"/>
                <w:bCs/>
              </w:rPr>
              <w:t>) АО «УК ТФГ»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1037739614604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554983D" w14:textId="7A0D934C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7</w:t>
            </w:r>
            <w:r w:rsidR="001A525B" w:rsidRPr="00341DA6">
              <w:rPr>
                <w:rFonts w:ascii="Times New Roman" w:hAnsi="Times New Roman"/>
                <w:bCs/>
              </w:rPr>
              <w:t>) ООО «УК «Вектор Капитал»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1197746220858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9613998" w14:textId="79CC864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8</w:t>
            </w:r>
            <w:r w:rsidR="001A525B" w:rsidRPr="00341DA6">
              <w:rPr>
                <w:rFonts w:ascii="Times New Roman" w:hAnsi="Times New Roman"/>
                <w:bCs/>
              </w:rPr>
              <w:t>) ЗАО «Лидер»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1025002040250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01EB6978" w14:textId="0F4DD12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9</w:t>
            </w:r>
            <w:r w:rsidR="001A525B" w:rsidRPr="00341DA6">
              <w:rPr>
                <w:rFonts w:ascii="Times New Roman" w:hAnsi="Times New Roman"/>
                <w:bCs/>
              </w:rPr>
              <w:t>) ООО «УК «Актив Менеджмент»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1187746720534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3F39CDA0" w14:textId="30814864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0</w:t>
            </w:r>
            <w:r w:rsidRPr="00341DA6">
              <w:rPr>
                <w:rFonts w:ascii="Times New Roman" w:hAnsi="Times New Roman"/>
                <w:bCs/>
              </w:rPr>
              <w:t>) ООО «</w:t>
            </w:r>
            <w:r w:rsidR="00947174" w:rsidRPr="00341DA6">
              <w:rPr>
                <w:rFonts w:ascii="Times New Roman" w:hAnsi="Times New Roman"/>
                <w:bCs/>
              </w:rPr>
              <w:t xml:space="preserve">Контрада </w:t>
            </w:r>
            <w:r w:rsidRPr="00341DA6">
              <w:rPr>
                <w:rFonts w:ascii="Times New Roman" w:hAnsi="Times New Roman"/>
                <w:bCs/>
              </w:rPr>
              <w:t>Капитал</w:t>
            </w:r>
            <w:r w:rsidR="00947174" w:rsidRPr="00341DA6">
              <w:rPr>
                <w:rFonts w:ascii="Times New Roman" w:hAnsi="Times New Roman"/>
                <w:bCs/>
              </w:rPr>
              <w:t>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1047796009128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27925356" w14:textId="54169AE1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1</w:t>
            </w:r>
            <w:r w:rsidRPr="00341DA6">
              <w:rPr>
                <w:rFonts w:ascii="Times New Roman" w:hAnsi="Times New Roman"/>
                <w:bCs/>
              </w:rPr>
              <w:t>) АО УК «Прогрессивные инвестиционные идеи»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1067760723546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AA1F6CF" w14:textId="03742EDE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2</w:t>
            </w:r>
            <w:r w:rsidRPr="00341DA6">
              <w:rPr>
                <w:rFonts w:ascii="Times New Roman" w:hAnsi="Times New Roman"/>
                <w:bCs/>
              </w:rPr>
              <w:t>) ООО «УК «АФИн»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1177746843680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2865218" w14:textId="1132F993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13</w:t>
            </w:r>
            <w:r w:rsidR="001A525B" w:rsidRPr="00341DA6">
              <w:rPr>
                <w:rFonts w:ascii="Times New Roman" w:hAnsi="Times New Roman"/>
                <w:bCs/>
              </w:rPr>
              <w:t>) ООО «Управляющая компания «ОЛМА-ФИНАНС»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1155044000935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360835F7" w14:textId="720D6505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14</w:t>
            </w:r>
            <w:r w:rsidR="001A525B" w:rsidRPr="00341DA6">
              <w:rPr>
                <w:rFonts w:ascii="Times New Roman" w:hAnsi="Times New Roman"/>
                <w:bCs/>
              </w:rPr>
              <w:t>) ООО «УК «Долгосрочные инвестиции»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1137746315343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40B1700" w14:textId="5F5DFE7F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15</w:t>
            </w:r>
            <w:r w:rsidR="001A525B" w:rsidRPr="00341DA6">
              <w:rPr>
                <w:rFonts w:ascii="Times New Roman" w:hAnsi="Times New Roman"/>
                <w:bCs/>
              </w:rPr>
              <w:t>) ООО «Эрроу Эссет Менеджмент»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1187746659022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687E45C5" w14:textId="0EA581A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16</w:t>
            </w:r>
            <w:r w:rsidR="001A525B" w:rsidRPr="00341DA6">
              <w:rPr>
                <w:rFonts w:ascii="Times New Roman" w:hAnsi="Times New Roman"/>
                <w:bCs/>
              </w:rPr>
              <w:t>) ТКБ Инвестмент Партнерс (АО)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1027809213596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F4790A0" w14:textId="677B968C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17</w:t>
            </w:r>
            <w:r w:rsidR="001A525B" w:rsidRPr="00341DA6">
              <w:rPr>
                <w:rFonts w:ascii="Times New Roman" w:hAnsi="Times New Roman"/>
                <w:bCs/>
              </w:rPr>
              <w:t>) ООО «УК «Финансовая основа»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1177746284715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2C67383" w14:textId="6DDB9F5D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18</w:t>
            </w:r>
            <w:r w:rsidR="001A525B" w:rsidRPr="00341DA6">
              <w:rPr>
                <w:rFonts w:ascii="Times New Roman" w:hAnsi="Times New Roman"/>
                <w:bCs/>
              </w:rPr>
              <w:t>) ООО «УК «Финансовый капитал»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1107746173677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24A64D2" w14:textId="260C594D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19</w:t>
            </w:r>
            <w:r w:rsidR="001A525B" w:rsidRPr="00341DA6">
              <w:rPr>
                <w:rFonts w:ascii="Times New Roman" w:hAnsi="Times New Roman"/>
                <w:bCs/>
              </w:rPr>
              <w:t>) ООО «КСП Капитал Управление активами»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1077759966756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4911899" w14:textId="56F5BCD7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20</w:t>
            </w:r>
            <w:r w:rsidR="001A525B" w:rsidRPr="00341DA6">
              <w:rPr>
                <w:rFonts w:ascii="Times New Roman" w:hAnsi="Times New Roman"/>
                <w:bCs/>
              </w:rPr>
              <w:t>) ООО «УК «Восток-Запад»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1056405422875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203B1F9F" w14:textId="6D4D960B" w:rsidR="00947174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21</w:t>
            </w:r>
            <w:r w:rsidR="00947174" w:rsidRPr="00341DA6">
              <w:rPr>
                <w:rFonts w:ascii="Times New Roman" w:hAnsi="Times New Roman"/>
                <w:bCs/>
              </w:rPr>
              <w:t>) ООО «УК «Брест-Капитал», ОГРН 121770016924;</w:t>
            </w:r>
          </w:p>
          <w:p w14:paraId="3643E1A3" w14:textId="45899A28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22</w:t>
            </w:r>
            <w:r w:rsidR="001A525B" w:rsidRPr="00341DA6">
              <w:rPr>
                <w:rFonts w:ascii="Times New Roman" w:hAnsi="Times New Roman"/>
                <w:bCs/>
              </w:rPr>
              <w:t>) ООО «ТКК»</w:t>
            </w:r>
            <w:r w:rsidR="0011692E" w:rsidRPr="00341DA6">
              <w:rPr>
                <w:rFonts w:ascii="Times New Roman" w:hAnsi="Times New Roman"/>
                <w:bCs/>
              </w:rPr>
              <w:t>, ОГРН 1136952000888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6533F1B2" w14:textId="020493F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23</w:t>
            </w:r>
            <w:r w:rsidR="001A525B" w:rsidRPr="00341DA6">
              <w:rPr>
                <w:rFonts w:ascii="Times New Roman" w:hAnsi="Times New Roman"/>
                <w:bCs/>
              </w:rPr>
              <w:t>) ПАО «ГАЗКОН»</w:t>
            </w:r>
            <w:r w:rsidR="0011692E" w:rsidRPr="00341DA6">
              <w:rPr>
                <w:rFonts w:ascii="Times New Roman" w:hAnsi="Times New Roman"/>
                <w:bCs/>
              </w:rPr>
              <w:t>, ОГРН 1047796720290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14CC1E72" w14:textId="5CF5FEF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24</w:t>
            </w:r>
            <w:r w:rsidR="001A525B" w:rsidRPr="00341DA6">
              <w:rPr>
                <w:rFonts w:ascii="Times New Roman" w:hAnsi="Times New Roman"/>
                <w:bCs/>
              </w:rPr>
              <w:t>) АО «Главная дорога»</w:t>
            </w:r>
            <w:r w:rsidR="0011692E" w:rsidRPr="00341DA6">
              <w:rPr>
                <w:rFonts w:ascii="Times New Roman" w:hAnsi="Times New Roman"/>
                <w:bCs/>
              </w:rPr>
              <w:t>, ОГРН 1077762403729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5B8BAA7" w14:textId="7795907E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25</w:t>
            </w:r>
            <w:r w:rsidR="001A525B" w:rsidRPr="00341DA6">
              <w:rPr>
                <w:rFonts w:ascii="Times New Roman" w:hAnsi="Times New Roman"/>
                <w:bCs/>
              </w:rPr>
              <w:t>) ПАО «ГАЗ-сервис»</w:t>
            </w:r>
            <w:r w:rsidR="0011692E" w:rsidRPr="00341DA6">
              <w:rPr>
                <w:rFonts w:ascii="Times New Roman" w:hAnsi="Times New Roman"/>
                <w:bCs/>
              </w:rPr>
              <w:t>, ОГРН 1047796720245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ADD7E32" w14:textId="3B30BEA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26</w:t>
            </w:r>
            <w:r w:rsidR="001A525B" w:rsidRPr="00341DA6">
              <w:rPr>
                <w:rFonts w:ascii="Times New Roman" w:hAnsi="Times New Roman"/>
                <w:bCs/>
              </w:rPr>
              <w:t>) ПАО «ГАЗ-Тек»</w:t>
            </w:r>
            <w:r w:rsidR="0011692E" w:rsidRPr="00341DA6">
              <w:rPr>
                <w:rFonts w:ascii="Times New Roman" w:hAnsi="Times New Roman"/>
                <w:bCs/>
              </w:rPr>
              <w:t>, ОГРН 1077763816195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2E3F22CD" w14:textId="6105CF0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27</w:t>
            </w:r>
            <w:r w:rsidR="001A525B" w:rsidRPr="00341DA6">
              <w:rPr>
                <w:rFonts w:ascii="Times New Roman" w:hAnsi="Times New Roman"/>
                <w:bCs/>
              </w:rPr>
              <w:t>) АО «Новая концессионная компания»</w:t>
            </w:r>
            <w:r w:rsidR="0011692E" w:rsidRPr="00341DA6">
              <w:rPr>
                <w:rFonts w:ascii="Times New Roman" w:hAnsi="Times New Roman"/>
                <w:bCs/>
              </w:rPr>
              <w:t>, ОГРН 1137746873406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A0F4153" w14:textId="7389411C" w:rsidR="001A525B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color w:val="000000"/>
              </w:rPr>
              <w:t>28</w:t>
            </w:r>
            <w:r w:rsidR="001A525B" w:rsidRPr="00341DA6">
              <w:rPr>
                <w:rFonts w:ascii="Times New Roman" w:hAnsi="Times New Roman"/>
                <w:color w:val="000000"/>
              </w:rPr>
              <w:t xml:space="preserve">) </w:t>
            </w:r>
            <w:r w:rsidR="001A525B" w:rsidRPr="00341DA6">
              <w:rPr>
                <w:rFonts w:ascii="Times New Roman" w:hAnsi="Times New Roman"/>
                <w:bCs/>
              </w:rPr>
              <w:t>КИТ Финанс Пенсионный администратор (ООО), ОГРН 1057813060909</w:t>
            </w:r>
            <w:r w:rsidR="00126D35" w:rsidRPr="00341DA6">
              <w:rPr>
                <w:rFonts w:ascii="Times New Roman" w:hAnsi="Times New Roman"/>
                <w:bCs/>
              </w:rPr>
              <w:t>;</w:t>
            </w:r>
          </w:p>
          <w:p w14:paraId="225C46F3" w14:textId="045E343B" w:rsidR="00126D35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41DA6">
              <w:rPr>
                <w:rFonts w:ascii="Times New Roman" w:hAnsi="Times New Roman"/>
                <w:bCs/>
              </w:rPr>
              <w:t>29</w:t>
            </w:r>
            <w:r w:rsidR="00126D35" w:rsidRPr="00341DA6">
              <w:rPr>
                <w:rFonts w:ascii="Times New Roman" w:hAnsi="Times New Roman"/>
                <w:bCs/>
              </w:rPr>
              <w:t xml:space="preserve">) </w:t>
            </w:r>
            <w:r w:rsidR="00126D35" w:rsidRPr="00341DA6">
              <w:rPr>
                <w:rFonts w:ascii="Times New Roman" w:hAnsi="Times New Roman"/>
                <w:szCs w:val="24"/>
              </w:rPr>
              <w:t>АО «НПФ «Алмазная осень»</w:t>
            </w:r>
            <w:r w:rsidR="00BB429E" w:rsidRPr="00341DA6">
              <w:rPr>
                <w:rFonts w:ascii="Times New Roman" w:hAnsi="Times New Roman"/>
                <w:szCs w:val="24"/>
              </w:rPr>
              <w:t xml:space="preserve">, ОГРН </w:t>
            </w:r>
            <w:r w:rsidR="00BB429E" w:rsidRPr="00341DA6">
              <w:rPr>
                <w:rFonts w:ascii="Times New Roman" w:hAnsi="Times New Roman"/>
              </w:rPr>
              <w:t>1151400000212</w:t>
            </w:r>
            <w:r w:rsidR="00BB429E" w:rsidRPr="00341DA6">
              <w:rPr>
                <w:rFonts w:ascii="Times New Roman" w:hAnsi="Times New Roman"/>
                <w:szCs w:val="24"/>
              </w:rPr>
              <w:t>;</w:t>
            </w:r>
          </w:p>
          <w:p w14:paraId="056B0653" w14:textId="6B8BEA4C" w:rsidR="00126D35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41DA6">
              <w:rPr>
                <w:rFonts w:ascii="Times New Roman" w:hAnsi="Times New Roman"/>
                <w:szCs w:val="24"/>
              </w:rPr>
              <w:lastRenderedPageBreak/>
              <w:t>3</w:t>
            </w:r>
            <w:r w:rsidR="00341DA6" w:rsidRPr="00341DA6">
              <w:rPr>
                <w:rFonts w:ascii="Times New Roman" w:hAnsi="Times New Roman"/>
                <w:szCs w:val="24"/>
              </w:rPr>
              <w:t>0</w:t>
            </w:r>
            <w:r w:rsidR="00126D35" w:rsidRPr="00341DA6">
              <w:rPr>
                <w:rFonts w:ascii="Times New Roman" w:hAnsi="Times New Roman"/>
                <w:szCs w:val="24"/>
              </w:rPr>
              <w:t>) АО «НПФ «ГАЗФОНД Пенсионные накопления»</w:t>
            </w:r>
            <w:r w:rsidR="00BB429E" w:rsidRPr="00341DA6">
              <w:rPr>
                <w:rFonts w:ascii="Times New Roman" w:hAnsi="Times New Roman"/>
                <w:szCs w:val="24"/>
              </w:rPr>
              <w:t>, ОГРН 1147799009203;</w:t>
            </w:r>
          </w:p>
          <w:p w14:paraId="5E5D0262" w14:textId="6079DACC" w:rsidR="00126D35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341DA6" w:rsidRPr="00341DA6">
              <w:rPr>
                <w:rFonts w:ascii="Times New Roman" w:hAnsi="Times New Roman"/>
                <w:bCs/>
              </w:rPr>
              <w:t>1</w:t>
            </w:r>
            <w:r w:rsidR="00126D35" w:rsidRPr="00341DA6">
              <w:rPr>
                <w:rFonts w:ascii="Times New Roman" w:hAnsi="Times New Roman"/>
                <w:bCs/>
              </w:rPr>
              <w:t xml:space="preserve">) ООО </w:t>
            </w:r>
            <w:r w:rsidR="004C57E4" w:rsidRPr="00341DA6">
              <w:rPr>
                <w:rFonts w:ascii="Times New Roman" w:hAnsi="Times New Roman"/>
                <w:bCs/>
              </w:rPr>
              <w:t>«Цифра брокер</w:t>
            </w:r>
            <w:r w:rsidR="00126D35" w:rsidRPr="00341DA6">
              <w:rPr>
                <w:rFonts w:ascii="Times New Roman" w:hAnsi="Times New Roman"/>
                <w:bCs/>
              </w:rPr>
              <w:t xml:space="preserve">», ОГРН </w:t>
            </w:r>
            <w:r w:rsidR="00BB429E" w:rsidRPr="00341DA6">
              <w:rPr>
                <w:rFonts w:ascii="Times New Roman" w:hAnsi="Times New Roman"/>
                <w:bCs/>
              </w:rPr>
              <w:t>1107746963785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37331396" w14:textId="04EA3654" w:rsidR="008579D4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341DA6" w:rsidRPr="00341DA6">
              <w:rPr>
                <w:rFonts w:ascii="Times New Roman" w:hAnsi="Times New Roman"/>
                <w:bCs/>
              </w:rPr>
              <w:t>2</w:t>
            </w:r>
            <w:r w:rsidRPr="00341DA6">
              <w:rPr>
                <w:rFonts w:ascii="Times New Roman" w:hAnsi="Times New Roman"/>
                <w:bCs/>
              </w:rPr>
              <w:t xml:space="preserve">) АО «Пенсионный холдинг», ОГРН </w:t>
            </w:r>
            <w:r w:rsidRPr="00341DA6">
              <w:rPr>
                <w:rFonts w:ascii="Times New Roman" w:hAnsi="Times New Roman"/>
              </w:rPr>
              <w:t>1157746438024</w:t>
            </w:r>
            <w:r w:rsidR="00341DA6" w:rsidRPr="00341DA6">
              <w:rPr>
                <w:rFonts w:ascii="Times New Roman" w:hAnsi="Times New Roman"/>
              </w:rPr>
              <w:t>;</w:t>
            </w:r>
          </w:p>
          <w:p w14:paraId="42965CFB" w14:textId="2AA7CBAD" w:rsidR="00341DA6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 xml:space="preserve">33) ООО </w:t>
            </w:r>
            <w:r>
              <w:rPr>
                <w:rFonts w:ascii="Times New Roman" w:hAnsi="Times New Roman"/>
                <w:bCs/>
              </w:rPr>
              <w:t>«</w:t>
            </w:r>
            <w:r w:rsidRPr="00341DA6">
              <w:rPr>
                <w:rFonts w:ascii="Times New Roman" w:hAnsi="Times New Roman"/>
                <w:bCs/>
              </w:rPr>
              <w:t>Эссет Менеджмент Солюшнс</w:t>
            </w:r>
            <w:r>
              <w:rPr>
                <w:rFonts w:ascii="Times New Roman" w:hAnsi="Times New Roman"/>
                <w:bCs/>
              </w:rPr>
              <w:t>»</w:t>
            </w:r>
            <w:r w:rsidRPr="00341DA6">
              <w:rPr>
                <w:rFonts w:ascii="Times New Roman" w:hAnsi="Times New Roman"/>
                <w:bCs/>
              </w:rPr>
              <w:t xml:space="preserve">, ОГРН </w:t>
            </w:r>
            <w:r w:rsidR="007D77F5" w:rsidRPr="007D77F5">
              <w:rPr>
                <w:rFonts w:ascii="Times New Roman" w:hAnsi="Times New Roman"/>
                <w:bCs/>
              </w:rPr>
              <w:t>1137746461456</w:t>
            </w:r>
            <w:r w:rsidR="007D77F5">
              <w:rPr>
                <w:rFonts w:ascii="Times New Roman" w:hAnsi="Times New Roman"/>
                <w:bCs/>
              </w:rPr>
              <w:t>;</w:t>
            </w:r>
          </w:p>
          <w:p w14:paraId="3A97466A" w14:textId="37DA3144" w:rsidR="00341DA6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34) ООО «КИНЕТИК КАПИТАЛ», ОГРН</w:t>
            </w:r>
            <w:r w:rsidR="007D77F5">
              <w:rPr>
                <w:rFonts w:ascii="Times New Roman" w:hAnsi="Times New Roman"/>
                <w:bCs/>
              </w:rPr>
              <w:t xml:space="preserve"> </w:t>
            </w:r>
            <w:r w:rsidR="007D77F5" w:rsidRPr="007D77F5">
              <w:rPr>
                <w:rFonts w:ascii="Times New Roman" w:hAnsi="Times New Roman"/>
                <w:bCs/>
              </w:rPr>
              <w:t>1227700813295</w:t>
            </w:r>
            <w:r w:rsidR="007D77F5">
              <w:rPr>
                <w:rFonts w:ascii="Times New Roman" w:hAnsi="Times New Roman"/>
                <w:bCs/>
              </w:rPr>
              <w:t>.</w:t>
            </w:r>
          </w:p>
          <w:p w14:paraId="140B779E" w14:textId="4649F142" w:rsidR="001A525B" w:rsidRPr="00341DA6" w:rsidRDefault="001A525B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1EC5FBAE" w14:textId="60B04A15" w:rsidR="00352410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>Выручка от оказания аудиторских услуг и прочих связанных с аудиторской деятельностью услуг за 202</w:t>
            </w:r>
            <w:r w:rsidR="00C16A57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год: </w:t>
            </w:r>
            <w:r w:rsidR="001A525B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8B3980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8B3980" w:rsidRPr="00341DA6">
              <w:rPr>
                <w:rFonts w:ascii="Times New Roman" w:hAnsi="Times New Roman"/>
                <w:color w:val="000000"/>
                <w:szCs w:val="24"/>
              </w:rPr>
              <w:t>562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2EF41D91" w14:textId="58D77E6D" w:rsidR="00202E9B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3254505C" w14:textId="27EEB9F6" w:rsidR="00202E9B" w:rsidRPr="00341DA6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1A525B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2342FF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2342FF" w:rsidRPr="00341DA6">
              <w:rPr>
                <w:rFonts w:ascii="Times New Roman" w:hAnsi="Times New Roman"/>
                <w:color w:val="000000"/>
                <w:szCs w:val="24"/>
              </w:rPr>
              <w:t>562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C777E69" w14:textId="54F94116" w:rsidR="00352410" w:rsidRPr="00341DA6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352410" w:rsidRPr="00341DA6"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прочих связанных с аудиторской деятельностью услуг </w:t>
            </w:r>
            <w:r w:rsidR="00541F21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352410"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5693303F" w14:textId="77777777" w:rsidR="00352410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B0CCA0C" w14:textId="3CA6BCDF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аудиторских услуг </w:t>
            </w:r>
            <w:r w:rsidR="00202E9B"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</w:t>
            </w:r>
            <w:r w:rsidR="00202E9B">
              <w:rPr>
                <w:rFonts w:ascii="Times New Roman" w:hAnsi="Times New Roman"/>
                <w:bCs/>
              </w:rPr>
              <w:t xml:space="preserve"> за 202</w:t>
            </w:r>
            <w:r w:rsidR="00C16A57">
              <w:rPr>
                <w:rFonts w:ascii="Times New Roman" w:hAnsi="Times New Roman"/>
                <w:bCs/>
              </w:rPr>
              <w:t>4</w:t>
            </w:r>
            <w:r w:rsidR="00202E9B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>:</w:t>
            </w:r>
            <w:r w:rsidR="006D6902">
              <w:rPr>
                <w:rFonts w:ascii="Times New Roman" w:hAnsi="Times New Roman"/>
                <w:bCs/>
              </w:rPr>
              <w:t xml:space="preserve"> </w:t>
            </w:r>
            <w:r w:rsidR="002A29CE">
              <w:rPr>
                <w:rFonts w:ascii="Times New Roman" w:hAnsi="Times New Roman"/>
                <w:bCs/>
              </w:rPr>
              <w:t>19</w:t>
            </w:r>
            <w:r w:rsidR="006D6902">
              <w:rPr>
                <w:rFonts w:ascii="Times New Roman" w:hAnsi="Times New Roman"/>
                <w:bCs/>
              </w:rPr>
              <w:t>.</w:t>
            </w:r>
            <w:r w:rsidR="002A29CE">
              <w:rPr>
                <w:rFonts w:ascii="Times New Roman" w:hAnsi="Times New Roman"/>
                <w:bCs/>
              </w:rPr>
              <w:t>061</w:t>
            </w:r>
            <w:r w:rsidR="006D6902">
              <w:rPr>
                <w:rFonts w:ascii="Times New Roman" w:hAnsi="Times New Roman"/>
                <w:bCs/>
              </w:rPr>
              <w:t xml:space="preserve"> тыс. руб.</w:t>
            </w:r>
          </w:p>
          <w:p w14:paraId="67FE198C" w14:textId="77777777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1A270D97" w14:textId="3C3C2D31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2A29CE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A6FCF">
              <w:rPr>
                <w:rFonts w:ascii="Times New Roman" w:hAnsi="Times New Roman"/>
                <w:color w:val="000000"/>
                <w:szCs w:val="24"/>
              </w:rPr>
              <w:t>9.</w:t>
            </w:r>
            <w:r w:rsidR="002A29CE">
              <w:rPr>
                <w:rFonts w:ascii="Times New Roman" w:hAnsi="Times New Roman"/>
                <w:color w:val="000000"/>
                <w:szCs w:val="24"/>
              </w:rPr>
              <w:t>061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A32E7D4" w14:textId="299E1569" w:rsidR="001E6550" w:rsidRDefault="00202E9B" w:rsidP="001E655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прочих связанных с аудиторской деятельностью услуг </w:t>
            </w:r>
            <w:r w:rsidR="00520CBC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0740684B" w14:textId="1DF49716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1A35D9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6FDF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2806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7484471">
    <w:abstractNumId w:val="0"/>
  </w:num>
  <w:num w:numId="2" w16cid:durableId="107374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35D9"/>
    <w:rsid w:val="001A525B"/>
    <w:rsid w:val="001E6550"/>
    <w:rsid w:val="0020230E"/>
    <w:rsid w:val="00202E9B"/>
    <w:rsid w:val="002124F7"/>
    <w:rsid w:val="002342FF"/>
    <w:rsid w:val="00241DDB"/>
    <w:rsid w:val="00246D94"/>
    <w:rsid w:val="00247243"/>
    <w:rsid w:val="0026033F"/>
    <w:rsid w:val="002674A8"/>
    <w:rsid w:val="002978D9"/>
    <w:rsid w:val="002A29CE"/>
    <w:rsid w:val="002A7697"/>
    <w:rsid w:val="002C678E"/>
    <w:rsid w:val="002E1B5A"/>
    <w:rsid w:val="003332F5"/>
    <w:rsid w:val="00341DA6"/>
    <w:rsid w:val="00352410"/>
    <w:rsid w:val="003843E7"/>
    <w:rsid w:val="003A0E3B"/>
    <w:rsid w:val="003A412C"/>
    <w:rsid w:val="003C3537"/>
    <w:rsid w:val="003C5299"/>
    <w:rsid w:val="003F50BA"/>
    <w:rsid w:val="00412C9C"/>
    <w:rsid w:val="004501F7"/>
    <w:rsid w:val="00475387"/>
    <w:rsid w:val="00497EF7"/>
    <w:rsid w:val="004C57E4"/>
    <w:rsid w:val="004E060A"/>
    <w:rsid w:val="004E2A00"/>
    <w:rsid w:val="005075EE"/>
    <w:rsid w:val="00520CBC"/>
    <w:rsid w:val="0052149B"/>
    <w:rsid w:val="00541F21"/>
    <w:rsid w:val="00567708"/>
    <w:rsid w:val="00571CF1"/>
    <w:rsid w:val="00573CE6"/>
    <w:rsid w:val="00575239"/>
    <w:rsid w:val="006078AA"/>
    <w:rsid w:val="006D6902"/>
    <w:rsid w:val="00714E42"/>
    <w:rsid w:val="00721E87"/>
    <w:rsid w:val="00760B02"/>
    <w:rsid w:val="00760FCF"/>
    <w:rsid w:val="00773FB5"/>
    <w:rsid w:val="00775CF0"/>
    <w:rsid w:val="007D240A"/>
    <w:rsid w:val="007D77F5"/>
    <w:rsid w:val="0080481A"/>
    <w:rsid w:val="00816D40"/>
    <w:rsid w:val="00837076"/>
    <w:rsid w:val="008579D4"/>
    <w:rsid w:val="00872A83"/>
    <w:rsid w:val="00880F33"/>
    <w:rsid w:val="008B3980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51BAB"/>
    <w:rsid w:val="00AD4BE5"/>
    <w:rsid w:val="00AD5623"/>
    <w:rsid w:val="00AF45C1"/>
    <w:rsid w:val="00B011D7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16A57"/>
    <w:rsid w:val="00C712B1"/>
    <w:rsid w:val="00C85703"/>
    <w:rsid w:val="00CC1B52"/>
    <w:rsid w:val="00D01B61"/>
    <w:rsid w:val="00D47E05"/>
    <w:rsid w:val="00D51263"/>
    <w:rsid w:val="00D56EF7"/>
    <w:rsid w:val="00DC65EE"/>
    <w:rsid w:val="00E83536"/>
    <w:rsid w:val="00EA6FCF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322D76CFB37AAC37A58D25F0559A8ADC15746815631469BF63655AD71cCZ1K" TargetMode="External"/><Relationship Id="rId13" Type="http://schemas.openxmlformats.org/officeDocument/2006/relationships/hyperlink" Target="consultantplus://offline/ref=507C112572C781E1C8ACCAD4A594AB51B506071838885B0EB3A647540CA699F6449C9EE353DCF18CA63245F5ED80690E3AC51315A7285A2B15b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74632CE5281C2E36F55B0B5E277FD1742ADE60FF3FAAC37A58D25F0559A8ADC15746815631469BF63655AD71cCZ1K" TargetMode="External"/><Relationship Id="rId12" Type="http://schemas.openxmlformats.org/officeDocument/2006/relationships/hyperlink" Target="consultantplus://offline/ref=D99A3D859CECA6DCFEEEE2658F025DD5F191C31F293A801513344AA51Co3i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udit@del-p.ru" TargetMode="External"/><Relationship Id="rId11" Type="http://schemas.openxmlformats.org/officeDocument/2006/relationships/hyperlink" Target="consultantplus://offline/ref=4174632CE5281C2E36F55B0B5E277FD17423D067FB38AAC37A58D25F0559A8ADC15746815631469BF63655AD71cCZ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10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4632CE5281C2E36F55B0B5E277FD1742AD563FF36AAC37A58D25F0559A8ADC15746815631469BF63655AD71cCZ1K" TargetMode="External"/><Relationship Id="rId14" Type="http://schemas.openxmlformats.org/officeDocument/2006/relationships/hyperlink" Target="consultantplus://offline/ref=4174632CE5281C2E36F55B0B5E277FD1742ADE60FF3FAAC37A58D25F0559A8ADD3571E8D5731599BFD2303FC3796693E93DCAFC39574F21DcA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71</cp:revision>
  <dcterms:created xsi:type="dcterms:W3CDTF">2018-03-25T18:36:00Z</dcterms:created>
  <dcterms:modified xsi:type="dcterms:W3CDTF">2025-07-10T08:59:00Z</dcterms:modified>
</cp:coreProperties>
</file>